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46AA" w:rsidRDefault="009E4D7B">
      <w:pPr>
        <w:rPr>
          <w:b/>
          <w:i/>
          <w:sz w:val="32"/>
          <w:szCs w:val="32"/>
        </w:rPr>
      </w:pPr>
      <w:r w:rsidRPr="009E4D7B">
        <w:rPr>
          <w:b/>
          <w:i/>
          <w:sz w:val="32"/>
          <w:szCs w:val="32"/>
        </w:rPr>
        <w:t>„Krieg und Frieden</w:t>
      </w:r>
      <w:r>
        <w:rPr>
          <w:b/>
          <w:i/>
          <w:sz w:val="32"/>
          <w:szCs w:val="32"/>
        </w:rPr>
        <w:t xml:space="preserve"> - </w:t>
      </w:r>
      <w:r w:rsidRPr="009E4D7B">
        <w:rPr>
          <w:b/>
          <w:i/>
          <w:sz w:val="32"/>
          <w:szCs w:val="32"/>
        </w:rPr>
        <w:t xml:space="preserve"> in Welt und Mensch“ – Buchneuerscheinungen des Diogenes Verlages</w:t>
      </w:r>
    </w:p>
    <w:p w:rsidR="009E4D7B" w:rsidRDefault="009E4D7B">
      <w:pPr>
        <w:rPr>
          <w:sz w:val="28"/>
          <w:szCs w:val="28"/>
        </w:rPr>
      </w:pPr>
      <w:r>
        <w:rPr>
          <w:sz w:val="28"/>
          <w:szCs w:val="28"/>
        </w:rPr>
        <w:t>Die Welt stellt uns von Klimakonferenz bis zu Flucht/Migration täglich vor große politische Herausforderungen. Neben den Beschlüssen und Entscheidungen auf Gipfeltreffen gibt es die ganz alltäglichen Lebensschritte in persönlicher Verantwortung dazu. Darin braucht und sucht der Mensch eine Mitte, eine gute Erde des Wachsens im „Krieg und Frieden“ der Zeit.</w:t>
      </w:r>
    </w:p>
    <w:p w:rsidR="009E4D7B" w:rsidRDefault="005730E5">
      <w:pPr>
        <w:rPr>
          <w:sz w:val="28"/>
          <w:szCs w:val="28"/>
        </w:rPr>
      </w:pPr>
      <w:r>
        <w:rPr>
          <w:sz w:val="28"/>
          <w:szCs w:val="28"/>
        </w:rPr>
        <w:t>In den Neuerscheinungen von Paulo Coelho und Donna Leon geht es jeweils um Grundfragen menschlicher Nähe und Distanz sowie um die Grenzen dabei und deren überschreiten. Eine Rose als Anerkennung und Bewunderung ist für die Sopranistin zunächst etwas das Teil ihres Berufes ist. Doch immer mehr wird das Geschenk zur bedrohlichen Last und da kann zum Glück Commissario Brunetti einspringen und ein spannender Krimi nimmt seinen Lauf…</w:t>
      </w:r>
    </w:p>
    <w:p w:rsidR="005730E5" w:rsidRDefault="005730E5">
      <w:pPr>
        <w:rPr>
          <w:sz w:val="28"/>
          <w:szCs w:val="28"/>
        </w:rPr>
      </w:pPr>
      <w:r>
        <w:rPr>
          <w:sz w:val="28"/>
          <w:szCs w:val="28"/>
        </w:rPr>
        <w:t>Bei Paulo Coehlo beginnt die Protagonistin</w:t>
      </w:r>
      <w:r w:rsidR="00B0748E">
        <w:rPr>
          <w:sz w:val="28"/>
          <w:szCs w:val="28"/>
        </w:rPr>
        <w:t xml:space="preserve"> Linda </w:t>
      </w:r>
      <w:r>
        <w:rPr>
          <w:sz w:val="28"/>
          <w:szCs w:val="28"/>
        </w:rPr>
        <w:t>eine Affäre mit einem Jugendfreund und stellt sich dann den inneren Fragen des Warum und Wieso des „Krieges der Seele“ in Schuldgefühl und Selbstsuche. Einer Zwiebel gl</w:t>
      </w:r>
      <w:r w:rsidR="00B0748E">
        <w:rPr>
          <w:sz w:val="28"/>
          <w:szCs w:val="28"/>
        </w:rPr>
        <w:t xml:space="preserve">eich beginnt die Seele </w:t>
      </w:r>
      <w:r>
        <w:rPr>
          <w:sz w:val="28"/>
          <w:szCs w:val="28"/>
        </w:rPr>
        <w:t xml:space="preserve">ihre hohl gewordenen Schalen des Lebens zu schälen und </w:t>
      </w:r>
      <w:r w:rsidR="00B0748E">
        <w:rPr>
          <w:sz w:val="28"/>
          <w:szCs w:val="28"/>
        </w:rPr>
        <w:t xml:space="preserve">sich schmerzlich </w:t>
      </w:r>
      <w:r>
        <w:rPr>
          <w:sz w:val="28"/>
          <w:szCs w:val="28"/>
        </w:rPr>
        <w:t>au</w:t>
      </w:r>
      <w:r w:rsidR="00B0748E">
        <w:rPr>
          <w:sz w:val="28"/>
          <w:szCs w:val="28"/>
        </w:rPr>
        <w:t>f dem Weg zu einem neuen Selbst zu befreien.</w:t>
      </w:r>
    </w:p>
    <w:p w:rsidR="00B0748E" w:rsidRDefault="00B0748E">
      <w:pPr>
        <w:rPr>
          <w:sz w:val="28"/>
          <w:szCs w:val="28"/>
        </w:rPr>
      </w:pPr>
      <w:r>
        <w:rPr>
          <w:sz w:val="28"/>
          <w:szCs w:val="28"/>
        </w:rPr>
        <w:t xml:space="preserve">Leo Tolstoi nimmt in seinem Werk große Themen wie Krieg/Frieden in der Perspektive persönlicher Verknüpfungen und Schauplätze auf. Die </w:t>
      </w:r>
      <w:r w:rsidR="005755AC">
        <w:rPr>
          <w:sz w:val="28"/>
          <w:szCs w:val="28"/>
        </w:rPr>
        <w:t xml:space="preserve">Romane und </w:t>
      </w:r>
      <w:r>
        <w:rPr>
          <w:sz w:val="28"/>
          <w:szCs w:val="28"/>
        </w:rPr>
        <w:t>Erzählungen sind jetzt in einer sehr schönen Sammelausgabe bei Diogenes erschienen und erfreuen jede Buchseele im Leseherbst wie zu allen Jahreszeiten.</w:t>
      </w:r>
    </w:p>
    <w:p w:rsidR="00B0748E" w:rsidRDefault="00B0748E">
      <w:pPr>
        <w:rPr>
          <w:sz w:val="28"/>
          <w:szCs w:val="28"/>
        </w:rPr>
      </w:pPr>
      <w:r>
        <w:rPr>
          <w:sz w:val="28"/>
          <w:szCs w:val="28"/>
        </w:rPr>
        <w:t>Ein Kernphysiker und ein Psychoanalytiker im Gespräch über Gründe des Krieges und die Abgründe der Seele. „Warum Krieg?“ - Dieser Klassiker der Friedensanalyse im Briefwechsel von Albert Einstein und Sigmund Freud besitzt leider zeitlose Aktualität und Wichtigkeit – zu empfehlen.</w:t>
      </w:r>
    </w:p>
    <w:p w:rsidR="00B0748E" w:rsidRPr="00B0748E" w:rsidRDefault="00B0748E">
      <w:pPr>
        <w:rPr>
          <w:b/>
          <w:i/>
          <w:sz w:val="24"/>
          <w:szCs w:val="24"/>
        </w:rPr>
      </w:pPr>
      <w:r w:rsidRPr="00B0748E">
        <w:rPr>
          <w:b/>
          <w:i/>
          <w:sz w:val="24"/>
          <w:szCs w:val="24"/>
        </w:rPr>
        <w:t>Donna Leon, Endlich mein</w:t>
      </w:r>
    </w:p>
    <w:p w:rsidR="00B0748E" w:rsidRPr="00B0748E" w:rsidRDefault="00B0748E">
      <w:pPr>
        <w:rPr>
          <w:b/>
          <w:i/>
          <w:sz w:val="24"/>
          <w:szCs w:val="24"/>
        </w:rPr>
      </w:pPr>
      <w:r w:rsidRPr="00B0748E">
        <w:rPr>
          <w:b/>
          <w:i/>
          <w:sz w:val="24"/>
          <w:szCs w:val="24"/>
        </w:rPr>
        <w:t>Paulo Coehlo, Untreue</w:t>
      </w:r>
    </w:p>
    <w:p w:rsidR="00B0748E" w:rsidRPr="00B0748E" w:rsidRDefault="00B0748E">
      <w:pPr>
        <w:rPr>
          <w:b/>
          <w:i/>
          <w:sz w:val="24"/>
          <w:szCs w:val="24"/>
        </w:rPr>
      </w:pPr>
      <w:r w:rsidRPr="00B0748E">
        <w:rPr>
          <w:b/>
          <w:i/>
          <w:sz w:val="24"/>
          <w:szCs w:val="24"/>
        </w:rPr>
        <w:t>Einstein/Freud, Warum Krieg?</w:t>
      </w:r>
    </w:p>
    <w:p w:rsidR="00B0748E" w:rsidRDefault="00B0748E">
      <w:pPr>
        <w:rPr>
          <w:b/>
          <w:i/>
          <w:sz w:val="24"/>
          <w:szCs w:val="24"/>
        </w:rPr>
      </w:pPr>
      <w:r w:rsidRPr="00B0748E">
        <w:rPr>
          <w:b/>
          <w:i/>
          <w:sz w:val="24"/>
          <w:szCs w:val="24"/>
        </w:rPr>
        <w:t>Tolstoi, Gesammelte Erzählungen</w:t>
      </w:r>
    </w:p>
    <w:p w:rsidR="00B0748E" w:rsidRDefault="00B0748E">
      <w:pPr>
        <w:rPr>
          <w:b/>
          <w:i/>
          <w:sz w:val="24"/>
          <w:szCs w:val="24"/>
        </w:rPr>
      </w:pPr>
      <w:r>
        <w:rPr>
          <w:b/>
          <w:i/>
          <w:sz w:val="24"/>
          <w:szCs w:val="24"/>
        </w:rPr>
        <w:t>Alle erschienen bei Diogenes.</w:t>
      </w:r>
    </w:p>
    <w:p w:rsidR="00B0748E" w:rsidRDefault="00B0748E">
      <w:pPr>
        <w:rPr>
          <w:sz w:val="28"/>
          <w:szCs w:val="28"/>
        </w:rPr>
      </w:pPr>
      <w:r>
        <w:rPr>
          <w:sz w:val="28"/>
          <w:szCs w:val="28"/>
        </w:rPr>
        <w:t>Walter Pobaschnig, Wien 10.12.2015</w:t>
      </w:r>
    </w:p>
    <w:p w:rsidR="00B0748E" w:rsidRPr="00B0748E" w:rsidRDefault="00B0748E">
      <w:pPr>
        <w:rPr>
          <w:sz w:val="28"/>
          <w:szCs w:val="28"/>
        </w:rPr>
      </w:pPr>
      <w:bookmarkStart w:id="0" w:name="_GoBack"/>
      <w:bookmarkEnd w:id="0"/>
    </w:p>
    <w:p w:rsidR="00B0748E" w:rsidRDefault="00B0748E">
      <w:pPr>
        <w:rPr>
          <w:sz w:val="28"/>
          <w:szCs w:val="28"/>
        </w:rPr>
      </w:pPr>
    </w:p>
    <w:p w:rsidR="00B0748E" w:rsidRDefault="00B0748E">
      <w:pPr>
        <w:rPr>
          <w:sz w:val="28"/>
          <w:szCs w:val="28"/>
        </w:rPr>
      </w:pPr>
    </w:p>
    <w:p w:rsidR="009E4D7B" w:rsidRPr="009E4D7B" w:rsidRDefault="009E4D7B">
      <w:pPr>
        <w:rPr>
          <w:sz w:val="28"/>
          <w:szCs w:val="28"/>
        </w:rPr>
      </w:pPr>
    </w:p>
    <w:p w:rsidR="009E4D7B" w:rsidRPr="009E4D7B" w:rsidRDefault="009E4D7B">
      <w:pPr>
        <w:rPr>
          <w:sz w:val="28"/>
          <w:szCs w:val="28"/>
        </w:rPr>
      </w:pPr>
    </w:p>
    <w:sectPr w:rsidR="009E4D7B" w:rsidRPr="009E4D7B">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4D7B"/>
    <w:rsid w:val="001546AA"/>
    <w:rsid w:val="005730E5"/>
    <w:rsid w:val="005755AC"/>
    <w:rsid w:val="009E4D7B"/>
    <w:rsid w:val="00B0748E"/>
    <w:rsid w:val="00C77814"/>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323DC1-458D-4555-BA2E-F168D6FEF2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273</Words>
  <Characters>1722</Characters>
  <Application>Microsoft Office Word</Application>
  <DocSecurity>0</DocSecurity>
  <Lines>14</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1992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walter</dc:creator>
  <cp:keywords/>
  <dc:description/>
  <cp:lastModifiedBy>walter</cp:lastModifiedBy>
  <cp:revision>3</cp:revision>
  <dcterms:created xsi:type="dcterms:W3CDTF">2015-12-10T20:27:00Z</dcterms:created>
  <dcterms:modified xsi:type="dcterms:W3CDTF">2015-12-21T21:07:00Z</dcterms:modified>
</cp:coreProperties>
</file>